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EB1A0" w14:textId="2A1032B5" w:rsidR="00FD3AF8" w:rsidRDefault="006C3FC9">
      <w:r>
        <w:t xml:space="preserve">CAPITOLATO </w:t>
      </w:r>
      <w:r w:rsidR="00FD3AF8">
        <w:t>Realizzazioni in legno personalizzate</w:t>
      </w:r>
    </w:p>
    <w:p w14:paraId="07FC8515" w14:textId="7A48BCCF" w:rsidR="00FD3AF8" w:rsidRDefault="00FD3AF8">
      <w:r>
        <w:t>Travature in legno massello sezione 80 x 80</w:t>
      </w:r>
    </w:p>
    <w:p w14:paraId="5380441A" w14:textId="37F8DA93" w:rsidR="00FD3AF8" w:rsidRDefault="00FD3AF8">
      <w:r>
        <w:t>Abete nordico certificato FSC</w:t>
      </w:r>
    </w:p>
    <w:p w14:paraId="60E60E25" w14:textId="79D4B5FB" w:rsidR="00FD3AF8" w:rsidRDefault="00FD3AF8">
      <w:r>
        <w:t>Garanzia 10 anni</w:t>
      </w:r>
    </w:p>
    <w:p w14:paraId="7056547E" w14:textId="6EC00CDA" w:rsidR="00FD3AF8" w:rsidRDefault="00FD3AF8">
      <w:r>
        <w:t>Rivestimento con perlinato da 20 mm</w:t>
      </w:r>
    </w:p>
    <w:p w14:paraId="58B9FC9B" w14:textId="4187B234" w:rsidR="00FD3AF8" w:rsidRDefault="00FD3AF8">
      <w:r>
        <w:t>Totale spessore pareti 120 mm</w:t>
      </w:r>
    </w:p>
    <w:p w14:paraId="0DCC5926" w14:textId="005F6009" w:rsidR="00FD3AF8" w:rsidRDefault="00FD3AF8">
      <w:r>
        <w:t>Sistema di costruzione a Telaio</w:t>
      </w:r>
    </w:p>
    <w:p w14:paraId="65F3E673" w14:textId="7C554ED9" w:rsidR="00FD3AF8" w:rsidRDefault="00FD3AF8">
      <w:r>
        <w:rPr>
          <w:noProof/>
        </w:rPr>
        <w:drawing>
          <wp:inline distT="0" distB="0" distL="0" distR="0" wp14:anchorId="6770A977" wp14:editId="698AAB08">
            <wp:extent cx="3467100" cy="21145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Sistema TELAIO</w:t>
      </w:r>
    </w:p>
    <w:p w14:paraId="6FBECB4C" w14:textId="058A152E" w:rsidR="00FD3AF8" w:rsidRDefault="00FD3AF8"/>
    <w:p w14:paraId="1D5B2ED9" w14:textId="0E9EA295" w:rsidR="00FD3AF8" w:rsidRDefault="00FD3AF8">
      <w:r>
        <w:t xml:space="preserve">Fondazioni in legno realizzate con plinti in calcestruzzo del diametro di 40 cm </w:t>
      </w:r>
    </w:p>
    <w:p w14:paraId="76CFF83B" w14:textId="2C62B58C" w:rsidR="00FD3AF8" w:rsidRDefault="00FD3AF8">
      <w:r>
        <w:t>Rinforzati da telaio in legno sezione 80 x 80 + rivestimento pavimentazione con perline a doghe</w:t>
      </w:r>
    </w:p>
    <w:p w14:paraId="61DB8344" w14:textId="616D5E91" w:rsidR="00FD3AF8" w:rsidRDefault="00FD3AF8">
      <w:r>
        <w:t>Intersezione da trave a trave di fondazione 50 cm</w:t>
      </w:r>
    </w:p>
    <w:p w14:paraId="1B93A749" w14:textId="067FF107" w:rsidR="00FD3AF8" w:rsidRDefault="00FD3AF8">
      <w:r>
        <w:rPr>
          <w:noProof/>
        </w:rPr>
        <w:drawing>
          <wp:inline distT="0" distB="0" distL="0" distR="0" wp14:anchorId="31519AA7" wp14:editId="2D799555">
            <wp:extent cx="2453440" cy="1619250"/>
            <wp:effectExtent l="0" t="0" r="444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680" cy="162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Fondazione in legno</w:t>
      </w:r>
    </w:p>
    <w:p w14:paraId="754E40A7" w14:textId="56133FD3" w:rsidR="00FD3AF8" w:rsidRDefault="00FD3AF8"/>
    <w:p w14:paraId="3B8476EA" w14:textId="79E0FD4A" w:rsidR="00FD3AF8" w:rsidRDefault="00FD3AF8">
      <w:r>
        <w:t xml:space="preserve">Pareti interne realizzate con travature non superiori a cm 10 </w:t>
      </w:r>
    </w:p>
    <w:p w14:paraId="47620A0D" w14:textId="212BE4FB" w:rsidR="00FD3AF8" w:rsidRDefault="00FD3AF8">
      <w:r>
        <w:t>Tetto realizzato con travi in legno sezione 10/10 – 10/12 – 10/16 – 10/20</w:t>
      </w:r>
    </w:p>
    <w:p w14:paraId="2BFC44BB" w14:textId="65D61D10" w:rsidR="00FD3AF8" w:rsidRDefault="00FD3AF8">
      <w:r>
        <w:t xml:space="preserve">Trasmittanza termica </w:t>
      </w:r>
      <w:proofErr w:type="gramStart"/>
      <w:r>
        <w:t xml:space="preserve">-  </w:t>
      </w:r>
      <w:r w:rsidRPr="00FD3AF8">
        <w:t>120</w:t>
      </w:r>
      <w:proofErr w:type="gramEnd"/>
      <w:r w:rsidRPr="00FD3AF8">
        <w:t>mm ha trasmittanza termica U=1,1 W/m2K</w:t>
      </w:r>
    </w:p>
    <w:p w14:paraId="6225EA71" w14:textId="11759205" w:rsidR="00FD3AF8" w:rsidRDefault="00FD3AF8">
      <w:r w:rsidRPr="00FD3AF8">
        <w:t>Il serramento in legno ha un valore di trasmittanza compreso tra 1,8 e 2,2 W/m2K,</w:t>
      </w:r>
    </w:p>
    <w:p w14:paraId="666F7293" w14:textId="0D0286D8" w:rsidR="00FD3AF8" w:rsidRDefault="006C3FC9">
      <w:r>
        <w:t xml:space="preserve">Coibentazione tetto </w:t>
      </w:r>
    </w:p>
    <w:p w14:paraId="34FBC139" w14:textId="11E11059" w:rsidR="006C3FC9" w:rsidRDefault="006C3FC9">
      <w:r>
        <w:rPr>
          <w:noProof/>
        </w:rPr>
        <w:lastRenderedPageBreak/>
        <w:drawing>
          <wp:inline distT="0" distB="0" distL="0" distR="0" wp14:anchorId="023CE9EC" wp14:editId="6A3BA750">
            <wp:extent cx="6120130" cy="33210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1C55" w14:textId="77777777" w:rsidR="00FD3AF8" w:rsidRDefault="00FD3AF8"/>
    <w:p w14:paraId="63825881" w14:textId="4A7609D1" w:rsidR="00FD3AF8" w:rsidRDefault="006C3FC9">
      <w:r>
        <w:t xml:space="preserve">Porte utilizzate in Legno Massello Sia interne che esterne con adeguato trattamento </w:t>
      </w:r>
    </w:p>
    <w:p w14:paraId="2D637C61" w14:textId="7CA91694" w:rsidR="006C3FC9" w:rsidRDefault="006C3FC9">
      <w:r>
        <w:rPr>
          <w:noProof/>
        </w:rPr>
        <w:drawing>
          <wp:inline distT="0" distB="0" distL="0" distR="0" wp14:anchorId="09F81EDC" wp14:editId="7CDAEFFE">
            <wp:extent cx="2381250" cy="23812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Porte Interne ed esterne trattate</w:t>
      </w:r>
    </w:p>
    <w:p w14:paraId="7DD4254C" w14:textId="7635D948" w:rsidR="006C3FC9" w:rsidRDefault="006C3FC9">
      <w:r>
        <w:rPr>
          <w:noProof/>
        </w:rPr>
        <w:drawing>
          <wp:inline distT="0" distB="0" distL="0" distR="0" wp14:anchorId="221BA90D" wp14:editId="761B2C89">
            <wp:extent cx="2790825" cy="1860453"/>
            <wp:effectExtent l="0" t="0" r="0" b="698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855" cy="187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Infissi In Pvc </w:t>
      </w:r>
    </w:p>
    <w:p w14:paraId="0ADDA2A9" w14:textId="0088B5A0" w:rsidR="006C3FC9" w:rsidRDefault="006C3FC9">
      <w:r>
        <w:rPr>
          <w:noProof/>
        </w:rPr>
        <w:drawing>
          <wp:inline distT="0" distB="0" distL="0" distR="0" wp14:anchorId="59396B5C" wp14:editId="2F025188">
            <wp:extent cx="2527300" cy="1895475"/>
            <wp:effectExtent l="0" t="0" r="635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Infissi In Legno </w:t>
      </w:r>
    </w:p>
    <w:p w14:paraId="17AC6144" w14:textId="4100F0D7" w:rsidR="006C3FC9" w:rsidRDefault="006C3FC9">
      <w:r>
        <w:rPr>
          <w:noProof/>
        </w:rPr>
        <w:drawing>
          <wp:inline distT="0" distB="0" distL="0" distR="0" wp14:anchorId="1A8B2CB4" wp14:editId="25B58C82">
            <wp:extent cx="2577922" cy="19335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282" cy="194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Coibentazione PARETI</w:t>
      </w:r>
    </w:p>
    <w:p w14:paraId="0B1B6D20" w14:textId="73880CED" w:rsidR="006C3FC9" w:rsidRDefault="0097423B">
      <w:r>
        <w:t>REALIZZAZIONI:</w:t>
      </w:r>
    </w:p>
    <w:p w14:paraId="4564E03A" w14:textId="3EA42EAF" w:rsidR="0097423B" w:rsidRDefault="0097423B">
      <w:r>
        <w:t xml:space="preserve">GREZZO Tutto lo scheletro con rivestimenti esterni </w:t>
      </w:r>
      <w:proofErr w:type="gramStart"/>
      <w:r>
        <w:t>( no</w:t>
      </w:r>
      <w:proofErr w:type="gramEnd"/>
      <w:r>
        <w:t xml:space="preserve"> coibentazione, no infissi, no gronde, no fondazioni, no impianti ) </w:t>
      </w:r>
      <w:r w:rsidRPr="000B76DC">
        <w:rPr>
          <w:b/>
          <w:bCs/>
          <w:u w:val="single"/>
        </w:rPr>
        <w:t>€. 2</w:t>
      </w:r>
      <w:r w:rsidR="000B76DC">
        <w:rPr>
          <w:b/>
          <w:bCs/>
          <w:u w:val="single"/>
        </w:rPr>
        <w:t>0</w:t>
      </w:r>
      <w:r w:rsidRPr="000B76DC">
        <w:rPr>
          <w:b/>
          <w:bCs/>
          <w:u w:val="single"/>
        </w:rPr>
        <w:t>0,00 al mq.</w:t>
      </w:r>
      <w:r>
        <w:t xml:space="preserve"> </w:t>
      </w:r>
    </w:p>
    <w:p w14:paraId="04CBBADA" w14:textId="601B23B9" w:rsidR="0097423B" w:rsidRDefault="0097423B">
      <w:r>
        <w:t>Grezzo avanzato 1</w:t>
      </w:r>
      <w:proofErr w:type="gramStart"/>
      <w:r>
        <w:t>°:  Telaio</w:t>
      </w:r>
      <w:proofErr w:type="gramEnd"/>
      <w:r>
        <w:t xml:space="preserve"> con rivestimenti interni ed esterni, infissi, divisori vani interni </w:t>
      </w:r>
      <w:r w:rsidR="000B76DC">
        <w:t xml:space="preserve"> e coibentazione pareti e tetto</w:t>
      </w:r>
      <w:r>
        <w:t xml:space="preserve">(  no impianti, no fondazioni, no gronde ) €. </w:t>
      </w:r>
      <w:r w:rsidRPr="000B76DC">
        <w:rPr>
          <w:b/>
          <w:bCs/>
        </w:rPr>
        <w:t>540,00 al mq.</w:t>
      </w:r>
      <w:r>
        <w:t xml:space="preserve"> </w:t>
      </w:r>
    </w:p>
    <w:p w14:paraId="59BDE6A2" w14:textId="43F6DB19" w:rsidR="0097423B" w:rsidRDefault="0097423B">
      <w:r>
        <w:t>Grezzo Avanzato 2</w:t>
      </w:r>
      <w:proofErr w:type="gramStart"/>
      <w:r>
        <w:t>° :</w:t>
      </w:r>
      <w:proofErr w:type="gramEnd"/>
      <w:r>
        <w:t xml:space="preserve"> Telaio rivestito sia interno che esterno, infissi, divisori vani, coibentazione tetto, pavimento, e pareti ,</w:t>
      </w:r>
      <w:r w:rsidR="000B76DC">
        <w:t xml:space="preserve"> impianto elettrico</w:t>
      </w:r>
      <w:r>
        <w:t xml:space="preserve"> </w:t>
      </w:r>
      <w:r w:rsidR="000B76DC">
        <w:t>, impianto idrico, impianto di scarico</w:t>
      </w:r>
      <w:r>
        <w:t>(</w:t>
      </w:r>
      <w:r w:rsidR="000B76DC">
        <w:t>sono escluse fondazioni e getto, gronde e pratiche amministrative</w:t>
      </w:r>
      <w:r>
        <w:t xml:space="preserve"> ) </w:t>
      </w:r>
      <w:r w:rsidRPr="000B76DC">
        <w:rPr>
          <w:b/>
          <w:bCs/>
        </w:rPr>
        <w:t>€ 880,00 al mq.</w:t>
      </w:r>
      <w:r>
        <w:t xml:space="preserve"> </w:t>
      </w:r>
    </w:p>
    <w:p w14:paraId="166CBAFD" w14:textId="77777777" w:rsidR="0097423B" w:rsidRDefault="0097423B">
      <w:r>
        <w:t>I costi</w:t>
      </w:r>
    </w:p>
    <w:p w14:paraId="1DEF0A8C" w14:textId="15346754" w:rsidR="0097423B" w:rsidRDefault="0097423B">
      <w:r>
        <w:t xml:space="preserve"> non includono il trasporto che incide in base alla destinazione da raggiungere</w:t>
      </w:r>
    </w:p>
    <w:p w14:paraId="6DC7632B" w14:textId="7040321C" w:rsidR="0097423B" w:rsidRDefault="0097423B">
      <w:r>
        <w:t xml:space="preserve">non includono verniciature, fondazioni, pratiche amministrative, patio o pergolato, verande, recinzioni, </w:t>
      </w:r>
      <w:proofErr w:type="spellStart"/>
      <w:r>
        <w:t>etc</w:t>
      </w:r>
      <w:proofErr w:type="spellEnd"/>
      <w:r>
        <w:t xml:space="preserve"> etc.  </w:t>
      </w:r>
    </w:p>
    <w:p w14:paraId="63CE1CF8" w14:textId="3BD343F4" w:rsidR="00611EB9" w:rsidRDefault="00611EB9">
      <w:r>
        <w:t>AGGIORNATO AL 02/0</w:t>
      </w:r>
      <w:r w:rsidR="000B76DC">
        <w:t>5</w:t>
      </w:r>
      <w:r>
        <w:t>/202</w:t>
      </w:r>
      <w:r w:rsidR="000B76DC">
        <w:t>5</w:t>
      </w:r>
    </w:p>
    <w:sectPr w:rsidR="00611EB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AF8"/>
    <w:rsid w:val="000B76DC"/>
    <w:rsid w:val="00611EB9"/>
    <w:rsid w:val="006C3FC9"/>
    <w:rsid w:val="0097423B"/>
    <w:rsid w:val="00B20A44"/>
    <w:rsid w:val="00FD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B5F81"/>
  <w15:chartTrackingRefBased/>
  <w15:docId w15:val="{BF2B031E-33DB-4EC2-A73F-F0421326F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ddrgbkiy.72 caputi</dc:creator>
  <cp:keywords/>
  <dc:description/>
  <cp:lastModifiedBy>ddrgbkiy.72 caputi</cp:lastModifiedBy>
  <cp:revision>2</cp:revision>
  <dcterms:created xsi:type="dcterms:W3CDTF">2024-04-02T14:17:00Z</dcterms:created>
  <dcterms:modified xsi:type="dcterms:W3CDTF">2025-10-14T10:00:00Z</dcterms:modified>
</cp:coreProperties>
</file>